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B49F" w14:textId="7BBAC812" w:rsidR="002E51E4" w:rsidRPr="002E51E4" w:rsidRDefault="002E51E4" w:rsidP="002E51E4">
      <w:pPr>
        <w:rPr>
          <w:rFonts w:ascii="Arial" w:hAnsi="Arial" w:cs="Arial"/>
        </w:rPr>
      </w:pPr>
      <w:r w:rsidRPr="002E51E4">
        <w:rPr>
          <w:rFonts w:ascii="Arial" w:hAnsi="Arial" w:cs="Arial"/>
          <w:b/>
          <w:bCs/>
        </w:rPr>
        <w:t xml:space="preserve">GLBUA 2026 </w:t>
      </w:r>
      <w:r w:rsidRPr="002E51E4">
        <w:rPr>
          <w:rFonts w:ascii="Arial" w:hAnsi="Arial" w:cs="Arial"/>
          <w:b/>
          <w:bCs/>
        </w:rPr>
        <w:t>Newsletter</w:t>
      </w:r>
    </w:p>
    <w:p w14:paraId="7B450C0E" w14:textId="77777777" w:rsidR="002E51E4" w:rsidRPr="002E51E4" w:rsidRDefault="002E51E4" w:rsidP="002E51E4">
      <w:pPr>
        <w:rPr>
          <w:rFonts w:ascii="Arial" w:hAnsi="Arial" w:cs="Arial"/>
        </w:rPr>
      </w:pPr>
      <w:r w:rsidRPr="002E51E4">
        <w:rPr>
          <w:rFonts w:ascii="Arial" w:hAnsi="Arial" w:cs="Arial"/>
        </w:rPr>
        <w:t>     This email update is to all members of the Greater Lawrence Baseball Umpires Association. Please read the entire newsletter, as there is important information enclosed.  Thanks- President Jose Brito</w:t>
      </w:r>
    </w:p>
    <w:p w14:paraId="22EC5C30" w14:textId="77777777" w:rsidR="002E51E4" w:rsidRPr="002E51E4" w:rsidRDefault="002E51E4" w:rsidP="002E51E4">
      <w:pPr>
        <w:rPr>
          <w:rFonts w:ascii="Arial" w:hAnsi="Arial" w:cs="Arial"/>
        </w:rPr>
      </w:pPr>
      <w:r w:rsidRPr="002E51E4">
        <w:rPr>
          <w:rFonts w:ascii="Arial" w:hAnsi="Arial" w:cs="Arial"/>
        </w:rPr>
        <w:t> </w:t>
      </w:r>
    </w:p>
    <w:p w14:paraId="609974E1" w14:textId="77777777" w:rsidR="002E51E4" w:rsidRPr="002E51E4" w:rsidRDefault="002E51E4" w:rsidP="002E51E4">
      <w:pPr>
        <w:rPr>
          <w:rFonts w:ascii="Arial" w:hAnsi="Arial" w:cs="Arial"/>
        </w:rPr>
      </w:pPr>
      <w:r w:rsidRPr="002E51E4">
        <w:rPr>
          <w:rFonts w:ascii="Arial" w:hAnsi="Arial" w:cs="Arial"/>
        </w:rPr>
        <w:t>Coming off the 2025 Season we saw a lot of positive things.</w:t>
      </w:r>
    </w:p>
    <w:p w14:paraId="7A25B49A" w14:textId="77777777" w:rsidR="002E51E4" w:rsidRPr="002E51E4" w:rsidRDefault="002E51E4" w:rsidP="002E51E4">
      <w:pPr>
        <w:rPr>
          <w:rFonts w:ascii="Arial" w:hAnsi="Arial" w:cs="Arial"/>
        </w:rPr>
      </w:pPr>
      <w:r w:rsidRPr="002E51E4">
        <w:rPr>
          <w:rFonts w:ascii="Arial" w:hAnsi="Arial" w:cs="Arial"/>
        </w:rPr>
        <w:br/>
      </w:r>
    </w:p>
    <w:p w14:paraId="138E621F" w14:textId="77777777" w:rsidR="002E51E4" w:rsidRPr="002E51E4" w:rsidRDefault="002E51E4" w:rsidP="002E51E4">
      <w:pPr>
        <w:rPr>
          <w:rFonts w:ascii="Arial" w:hAnsi="Arial" w:cs="Arial"/>
        </w:rPr>
      </w:pPr>
      <w:r w:rsidRPr="002E51E4">
        <w:rPr>
          <w:rFonts w:ascii="Arial" w:hAnsi="Arial" w:cs="Arial"/>
        </w:rPr>
        <w:t>GLBUA’s continued recruitment of new umpires was at an all-time high.</w:t>
      </w:r>
    </w:p>
    <w:p w14:paraId="58570192" w14:textId="77777777" w:rsidR="002E51E4" w:rsidRPr="002E51E4" w:rsidRDefault="002E51E4" w:rsidP="002E51E4">
      <w:pPr>
        <w:rPr>
          <w:rFonts w:ascii="Arial" w:hAnsi="Arial" w:cs="Arial"/>
        </w:rPr>
      </w:pPr>
      <w:r w:rsidRPr="002E51E4">
        <w:rPr>
          <w:rFonts w:ascii="Arial" w:hAnsi="Arial" w:cs="Arial"/>
        </w:rPr>
        <w:t>GLBUA offered the “Back to Work Program” where umpires that have let their dues lapse were brought back to work after fulfillment of certain requirements.</w:t>
      </w:r>
    </w:p>
    <w:p w14:paraId="1CE434BA" w14:textId="77777777" w:rsidR="002E51E4" w:rsidRPr="002E51E4" w:rsidRDefault="002E51E4" w:rsidP="002E51E4">
      <w:pPr>
        <w:rPr>
          <w:rFonts w:ascii="Arial" w:hAnsi="Arial" w:cs="Arial"/>
        </w:rPr>
      </w:pPr>
      <w:r w:rsidRPr="002E51E4">
        <w:rPr>
          <w:rFonts w:ascii="Arial" w:hAnsi="Arial" w:cs="Arial"/>
        </w:rPr>
        <w:t>The online training program was expanded </w:t>
      </w:r>
    </w:p>
    <w:p w14:paraId="79C7929E" w14:textId="77777777" w:rsidR="002E51E4" w:rsidRPr="002E51E4" w:rsidRDefault="002E51E4" w:rsidP="002E51E4">
      <w:pPr>
        <w:rPr>
          <w:rFonts w:ascii="Arial" w:hAnsi="Arial" w:cs="Arial"/>
        </w:rPr>
      </w:pPr>
      <w:r w:rsidRPr="002E51E4">
        <w:rPr>
          <w:rFonts w:ascii="Arial" w:hAnsi="Arial" w:cs="Arial"/>
        </w:rPr>
        <w:t>The Executive Board and our training group of Scott Young, Ron Annand, and Steve Martinelli are looking forward to the challenges of 2026.</w:t>
      </w:r>
    </w:p>
    <w:p w14:paraId="7850A970" w14:textId="77777777" w:rsidR="002E51E4" w:rsidRPr="002E51E4" w:rsidRDefault="002E51E4" w:rsidP="002E51E4">
      <w:pPr>
        <w:rPr>
          <w:rFonts w:ascii="Arial" w:hAnsi="Arial" w:cs="Arial"/>
        </w:rPr>
      </w:pPr>
      <w:r w:rsidRPr="002E51E4">
        <w:rPr>
          <w:rFonts w:ascii="Arial" w:hAnsi="Arial" w:cs="Arial"/>
        </w:rPr>
        <w:t> </w:t>
      </w:r>
    </w:p>
    <w:p w14:paraId="49811936" w14:textId="77777777" w:rsidR="002E51E4" w:rsidRPr="002E51E4" w:rsidRDefault="002E51E4" w:rsidP="002E51E4">
      <w:pPr>
        <w:rPr>
          <w:rFonts w:ascii="Arial" w:hAnsi="Arial" w:cs="Arial"/>
        </w:rPr>
      </w:pPr>
      <w:r w:rsidRPr="002E51E4">
        <w:rPr>
          <w:rFonts w:ascii="Arial" w:hAnsi="Arial" w:cs="Arial"/>
          <w:b/>
          <w:bCs/>
        </w:rPr>
        <w:t>Annual dues</w:t>
      </w:r>
      <w:r w:rsidRPr="002E51E4">
        <w:rPr>
          <w:rFonts w:ascii="Arial" w:hAnsi="Arial" w:cs="Arial"/>
        </w:rPr>
        <w:t> – The GLBUA E-Board has voted to increase dues for the first time since 2019. Dues have been increased by $10. The total fees are:</w:t>
      </w:r>
    </w:p>
    <w:p w14:paraId="78B0F944" w14:textId="77777777" w:rsidR="002E51E4" w:rsidRPr="002E51E4" w:rsidRDefault="002E51E4" w:rsidP="002E51E4">
      <w:pPr>
        <w:rPr>
          <w:rFonts w:ascii="Arial" w:hAnsi="Arial" w:cs="Arial"/>
        </w:rPr>
      </w:pPr>
      <w:r w:rsidRPr="002E51E4">
        <w:rPr>
          <w:rFonts w:ascii="Arial" w:hAnsi="Arial" w:cs="Arial"/>
        </w:rPr>
        <w:br/>
      </w:r>
    </w:p>
    <w:p w14:paraId="38579EF0" w14:textId="77777777" w:rsidR="002E51E4" w:rsidRPr="002E51E4" w:rsidRDefault="002E51E4" w:rsidP="002E51E4">
      <w:pPr>
        <w:rPr>
          <w:rFonts w:ascii="Arial" w:hAnsi="Arial" w:cs="Arial"/>
        </w:rPr>
      </w:pPr>
      <w:r w:rsidRPr="002E51E4">
        <w:rPr>
          <w:rFonts w:ascii="Arial" w:hAnsi="Arial" w:cs="Arial"/>
        </w:rPr>
        <w:t>$60 if paid by December 31, 2025</w:t>
      </w:r>
    </w:p>
    <w:p w14:paraId="14793322" w14:textId="77777777" w:rsidR="002E51E4" w:rsidRPr="002E51E4" w:rsidRDefault="002E51E4" w:rsidP="002E51E4">
      <w:pPr>
        <w:rPr>
          <w:rFonts w:ascii="Arial" w:hAnsi="Arial" w:cs="Arial"/>
        </w:rPr>
      </w:pPr>
      <w:r w:rsidRPr="002E51E4">
        <w:rPr>
          <w:rFonts w:ascii="Arial" w:hAnsi="Arial" w:cs="Arial"/>
        </w:rPr>
        <w:br/>
      </w:r>
    </w:p>
    <w:p w14:paraId="08AB5FF2" w14:textId="77777777" w:rsidR="002E51E4" w:rsidRPr="002E51E4" w:rsidRDefault="002E51E4" w:rsidP="002E51E4">
      <w:pPr>
        <w:rPr>
          <w:rFonts w:ascii="Arial" w:hAnsi="Arial" w:cs="Arial"/>
        </w:rPr>
      </w:pPr>
      <w:r w:rsidRPr="002E51E4">
        <w:rPr>
          <w:rFonts w:ascii="Arial" w:hAnsi="Arial" w:cs="Arial"/>
        </w:rPr>
        <w:t>$70 if paid by January 31, 2026</w:t>
      </w:r>
    </w:p>
    <w:p w14:paraId="318C6A0F" w14:textId="77777777" w:rsidR="002E51E4" w:rsidRPr="002E51E4" w:rsidRDefault="002E51E4" w:rsidP="002E51E4">
      <w:pPr>
        <w:rPr>
          <w:rFonts w:ascii="Arial" w:hAnsi="Arial" w:cs="Arial"/>
        </w:rPr>
      </w:pPr>
      <w:r w:rsidRPr="002E51E4">
        <w:rPr>
          <w:rFonts w:ascii="Arial" w:hAnsi="Arial" w:cs="Arial"/>
        </w:rPr>
        <w:br/>
      </w:r>
    </w:p>
    <w:p w14:paraId="72CD7C31" w14:textId="77777777" w:rsidR="002E51E4" w:rsidRPr="002E51E4" w:rsidRDefault="002E51E4" w:rsidP="002E51E4">
      <w:pPr>
        <w:rPr>
          <w:rFonts w:ascii="Arial" w:hAnsi="Arial" w:cs="Arial"/>
        </w:rPr>
      </w:pPr>
      <w:r w:rsidRPr="002E51E4">
        <w:rPr>
          <w:rFonts w:ascii="Arial" w:hAnsi="Arial" w:cs="Arial"/>
        </w:rPr>
        <w:t>$80 if paid by March 5, 2026</w:t>
      </w:r>
    </w:p>
    <w:p w14:paraId="50224D39" w14:textId="77777777" w:rsidR="002E51E4" w:rsidRPr="002E51E4" w:rsidRDefault="002E51E4" w:rsidP="002E51E4">
      <w:pPr>
        <w:rPr>
          <w:rFonts w:ascii="Arial" w:hAnsi="Arial" w:cs="Arial"/>
        </w:rPr>
      </w:pPr>
      <w:r w:rsidRPr="002E51E4">
        <w:rPr>
          <w:rFonts w:ascii="Arial" w:hAnsi="Arial" w:cs="Arial"/>
        </w:rPr>
        <w:br/>
      </w:r>
    </w:p>
    <w:p w14:paraId="4EF9736D" w14:textId="77777777" w:rsidR="002E51E4" w:rsidRPr="002E51E4" w:rsidRDefault="002E51E4" w:rsidP="002E51E4">
      <w:pPr>
        <w:rPr>
          <w:rFonts w:ascii="Arial" w:hAnsi="Arial" w:cs="Arial"/>
        </w:rPr>
      </w:pPr>
      <w:r w:rsidRPr="002E51E4">
        <w:rPr>
          <w:rFonts w:ascii="Arial" w:hAnsi="Arial" w:cs="Arial"/>
        </w:rPr>
        <w:t xml:space="preserve">You can mail your check to </w:t>
      </w:r>
      <w:proofErr w:type="gramStart"/>
      <w:r w:rsidRPr="002E51E4">
        <w:rPr>
          <w:rFonts w:ascii="Arial" w:hAnsi="Arial" w:cs="Arial"/>
        </w:rPr>
        <w:t>the GLBUA</w:t>
      </w:r>
      <w:proofErr w:type="gramEnd"/>
      <w:r w:rsidRPr="002E51E4">
        <w:rPr>
          <w:rFonts w:ascii="Arial" w:hAnsi="Arial" w:cs="Arial"/>
        </w:rPr>
        <w:t xml:space="preserve"> at PO Box 701 Methuen, MA 01844. Another option is to pay online using your </w:t>
      </w:r>
      <w:proofErr w:type="spellStart"/>
      <w:r w:rsidRPr="002E51E4">
        <w:rPr>
          <w:rFonts w:ascii="Arial" w:hAnsi="Arial" w:cs="Arial"/>
        </w:rPr>
        <w:t>Paypal</w:t>
      </w:r>
      <w:proofErr w:type="spellEnd"/>
      <w:r w:rsidRPr="002E51E4">
        <w:rPr>
          <w:rFonts w:ascii="Arial" w:hAnsi="Arial" w:cs="Arial"/>
        </w:rPr>
        <w:t xml:space="preserve"> account, which you can access on the GLBUA website by clicking on the PayPal link on the Member page at </w:t>
      </w:r>
      <w:hyperlink r:id="rId5" w:tgtFrame="_blank" w:history="1">
        <w:r w:rsidRPr="002E51E4">
          <w:rPr>
            <w:rStyle w:val="Hyperlink"/>
            <w:rFonts w:ascii="Arial" w:hAnsi="Arial" w:cs="Arial"/>
          </w:rPr>
          <w:t>glbua.org</w:t>
        </w:r>
      </w:hyperlink>
      <w:r w:rsidRPr="002E51E4">
        <w:rPr>
          <w:rFonts w:ascii="Arial" w:hAnsi="Arial" w:cs="Arial"/>
        </w:rPr>
        <w:t xml:space="preserve">. See item #4 for </w:t>
      </w:r>
      <w:r w:rsidRPr="002E51E4">
        <w:rPr>
          <w:rFonts w:ascii="Arial" w:hAnsi="Arial" w:cs="Arial"/>
        </w:rPr>
        <w:lastRenderedPageBreak/>
        <w:t>the password. </w:t>
      </w:r>
      <w:r w:rsidRPr="002E51E4">
        <w:rPr>
          <w:rFonts w:ascii="Arial" w:hAnsi="Arial" w:cs="Arial"/>
          <w:b/>
          <w:bCs/>
        </w:rPr>
        <w:t>You can also mail directly to Ken Gabriel at 20 Tammy Street, Salem, NH, 03079</w:t>
      </w:r>
      <w:r w:rsidRPr="002E51E4">
        <w:rPr>
          <w:rFonts w:ascii="Arial" w:hAnsi="Arial" w:cs="Arial"/>
        </w:rPr>
        <w:t>.</w:t>
      </w:r>
    </w:p>
    <w:p w14:paraId="52CDEFC4" w14:textId="77777777" w:rsidR="002E51E4" w:rsidRPr="002E51E4" w:rsidRDefault="002E51E4" w:rsidP="002E51E4">
      <w:pPr>
        <w:rPr>
          <w:rFonts w:ascii="Arial" w:hAnsi="Arial" w:cs="Arial"/>
        </w:rPr>
      </w:pPr>
      <w:r w:rsidRPr="002E51E4">
        <w:rPr>
          <w:rFonts w:ascii="Arial" w:hAnsi="Arial" w:cs="Arial"/>
        </w:rPr>
        <w:t> </w:t>
      </w:r>
    </w:p>
    <w:p w14:paraId="417423DF" w14:textId="77777777" w:rsidR="002E51E4" w:rsidRPr="002E51E4" w:rsidRDefault="002E51E4" w:rsidP="002E51E4">
      <w:pPr>
        <w:rPr>
          <w:rFonts w:ascii="Arial" w:hAnsi="Arial" w:cs="Arial"/>
        </w:rPr>
      </w:pPr>
      <w:r w:rsidRPr="002E51E4">
        <w:rPr>
          <w:rFonts w:ascii="Arial" w:hAnsi="Arial" w:cs="Arial"/>
          <w:b/>
          <w:bCs/>
        </w:rPr>
        <w:t>Business meeting</w:t>
      </w:r>
      <w:r w:rsidRPr="002E51E4">
        <w:rPr>
          <w:rFonts w:ascii="Arial" w:hAnsi="Arial" w:cs="Arial"/>
        </w:rPr>
        <w:t> – March 5, 2026</w:t>
      </w:r>
    </w:p>
    <w:p w14:paraId="1F90EA8B" w14:textId="77777777" w:rsidR="002E51E4" w:rsidRPr="002E51E4" w:rsidRDefault="002E51E4" w:rsidP="002E51E4">
      <w:pPr>
        <w:rPr>
          <w:rFonts w:ascii="Arial" w:hAnsi="Arial" w:cs="Arial"/>
        </w:rPr>
      </w:pPr>
      <w:r w:rsidRPr="002E51E4">
        <w:rPr>
          <w:rFonts w:ascii="Arial" w:hAnsi="Arial" w:cs="Arial"/>
        </w:rPr>
        <w:t xml:space="preserve">Our Business Meeting will be held Thursday March 5, </w:t>
      </w:r>
      <w:proofErr w:type="gramStart"/>
      <w:r w:rsidRPr="002E51E4">
        <w:rPr>
          <w:rFonts w:ascii="Arial" w:hAnsi="Arial" w:cs="Arial"/>
        </w:rPr>
        <w:t>2026</w:t>
      </w:r>
      <w:proofErr w:type="gramEnd"/>
      <w:r w:rsidRPr="002E51E4">
        <w:rPr>
          <w:rFonts w:ascii="Arial" w:hAnsi="Arial" w:cs="Arial"/>
        </w:rPr>
        <w:t xml:space="preserve"> at Salvatore's in Lawrence, MA. This has </w:t>
      </w:r>
      <w:proofErr w:type="gramStart"/>
      <w:r w:rsidRPr="002E51E4">
        <w:rPr>
          <w:rFonts w:ascii="Arial" w:hAnsi="Arial" w:cs="Arial"/>
        </w:rPr>
        <w:t>been</w:t>
      </w:r>
      <w:proofErr w:type="gramEnd"/>
      <w:r w:rsidRPr="002E51E4">
        <w:rPr>
          <w:rFonts w:ascii="Arial" w:hAnsi="Arial" w:cs="Arial"/>
        </w:rPr>
        <w:t xml:space="preserve"> a great </w:t>
      </w:r>
      <w:proofErr w:type="gramStart"/>
      <w:r w:rsidRPr="002E51E4">
        <w:rPr>
          <w:rFonts w:ascii="Arial" w:hAnsi="Arial" w:cs="Arial"/>
        </w:rPr>
        <w:t>location</w:t>
      </w:r>
      <w:proofErr w:type="gramEnd"/>
      <w:r w:rsidRPr="002E51E4">
        <w:rPr>
          <w:rFonts w:ascii="Arial" w:hAnsi="Arial" w:cs="Arial"/>
        </w:rPr>
        <w:t xml:space="preserve"> the last two years and we look forward to hosting a great business meeting this year.</w:t>
      </w:r>
    </w:p>
    <w:p w14:paraId="1582A9BF" w14:textId="77777777" w:rsidR="002E51E4" w:rsidRPr="002E51E4" w:rsidRDefault="002E51E4" w:rsidP="002E51E4">
      <w:pPr>
        <w:rPr>
          <w:rFonts w:ascii="Arial" w:hAnsi="Arial" w:cs="Arial"/>
        </w:rPr>
      </w:pPr>
      <w:r w:rsidRPr="002E51E4">
        <w:rPr>
          <w:rFonts w:ascii="Arial" w:hAnsi="Arial" w:cs="Arial"/>
        </w:rPr>
        <w:t> </w:t>
      </w:r>
    </w:p>
    <w:p w14:paraId="50B6B04B" w14:textId="77777777" w:rsidR="002E51E4" w:rsidRPr="002E51E4" w:rsidRDefault="002E51E4" w:rsidP="002E51E4">
      <w:pPr>
        <w:rPr>
          <w:rFonts w:ascii="Arial" w:hAnsi="Arial" w:cs="Arial"/>
        </w:rPr>
      </w:pPr>
      <w:r w:rsidRPr="002E51E4">
        <w:rPr>
          <w:rFonts w:ascii="Arial" w:hAnsi="Arial" w:cs="Arial"/>
        </w:rPr>
        <w:t>REMINDER: per the GLBUA constitution, each member is required to attend the business meeting to be a member in good standing. If you are </w:t>
      </w:r>
      <w:r w:rsidRPr="002E51E4">
        <w:rPr>
          <w:rFonts w:ascii="Arial" w:hAnsi="Arial" w:cs="Arial"/>
          <w:b/>
          <w:bCs/>
        </w:rPr>
        <w:t>unable</w:t>
      </w:r>
      <w:r w:rsidRPr="002E51E4">
        <w:rPr>
          <w:rFonts w:ascii="Arial" w:hAnsi="Arial" w:cs="Arial"/>
        </w:rPr>
        <w:t> to attend, you MUST contact Vice President Jacob Beaudoin (</w:t>
      </w:r>
      <w:hyperlink r:id="rId6" w:tgtFrame="_blank" w:history="1">
        <w:r w:rsidRPr="002E51E4">
          <w:rPr>
            <w:rStyle w:val="Hyperlink"/>
            <w:rFonts w:ascii="Arial" w:hAnsi="Arial" w:cs="Arial"/>
          </w:rPr>
          <w:t>beaudy26@gmail.com</w:t>
        </w:r>
      </w:hyperlink>
      <w:r w:rsidRPr="002E51E4">
        <w:rPr>
          <w:rFonts w:ascii="Arial" w:hAnsi="Arial" w:cs="Arial"/>
        </w:rPr>
        <w:t>) and Secretary Rob Rossi (</w:t>
      </w:r>
      <w:hyperlink r:id="rId7" w:tgtFrame="_blank" w:history="1">
        <w:r w:rsidRPr="002E51E4">
          <w:rPr>
            <w:rStyle w:val="Hyperlink"/>
            <w:rFonts w:ascii="Arial" w:hAnsi="Arial" w:cs="Arial"/>
          </w:rPr>
          <w:t>rossi.ump123@gmail.com</w:t>
        </w:r>
      </w:hyperlink>
      <w:r w:rsidRPr="002E51E4">
        <w:rPr>
          <w:rFonts w:ascii="Arial" w:hAnsi="Arial" w:cs="Arial"/>
        </w:rPr>
        <w:t>). Please state the reason you cannot attend. Since this is a mandatory meeting, please try to block this night off on your calendar today.</w:t>
      </w:r>
    </w:p>
    <w:p w14:paraId="0B961806" w14:textId="77777777" w:rsidR="002E51E4" w:rsidRPr="002E51E4" w:rsidRDefault="002E51E4" w:rsidP="002E51E4">
      <w:pPr>
        <w:rPr>
          <w:rFonts w:ascii="Arial" w:hAnsi="Arial" w:cs="Arial"/>
        </w:rPr>
      </w:pPr>
      <w:r w:rsidRPr="002E51E4">
        <w:rPr>
          <w:rFonts w:ascii="Arial" w:hAnsi="Arial" w:cs="Arial"/>
        </w:rPr>
        <w:t> </w:t>
      </w:r>
    </w:p>
    <w:p w14:paraId="18244B70" w14:textId="77777777" w:rsidR="002E51E4" w:rsidRPr="002E51E4" w:rsidRDefault="002E51E4" w:rsidP="002E51E4">
      <w:pPr>
        <w:rPr>
          <w:rFonts w:ascii="Arial" w:hAnsi="Arial" w:cs="Arial"/>
        </w:rPr>
      </w:pPr>
      <w:r w:rsidRPr="002E51E4">
        <w:rPr>
          <w:rFonts w:ascii="Arial" w:hAnsi="Arial" w:cs="Arial"/>
          <w:b/>
          <w:bCs/>
        </w:rPr>
        <w:t>The Arbiter</w:t>
      </w:r>
      <w:r w:rsidRPr="002E51E4">
        <w:rPr>
          <w:rFonts w:ascii="Arial" w:hAnsi="Arial" w:cs="Arial"/>
        </w:rPr>
        <w:t> – The GLBUA E-Board has voted to approve moving the official GLBUA arbiter to Walter Bentson’s arbiter (CBUAO-</w:t>
      </w:r>
      <w:proofErr w:type="spellStart"/>
      <w:r w:rsidRPr="002E51E4">
        <w:rPr>
          <w:rFonts w:ascii="Arial" w:hAnsi="Arial" w:cs="Arial"/>
        </w:rPr>
        <w:t>CacBen</w:t>
      </w:r>
      <w:proofErr w:type="spellEnd"/>
      <w:r w:rsidRPr="002E51E4">
        <w:rPr>
          <w:rFonts w:ascii="Arial" w:hAnsi="Arial" w:cs="Arial"/>
        </w:rPr>
        <w:t xml:space="preserve"> NEW). What does this mean for our members”?</w:t>
      </w:r>
    </w:p>
    <w:p w14:paraId="436ED670" w14:textId="77777777" w:rsidR="002E51E4" w:rsidRPr="002E51E4" w:rsidRDefault="002E51E4" w:rsidP="002E51E4">
      <w:pPr>
        <w:rPr>
          <w:rFonts w:ascii="Arial" w:hAnsi="Arial" w:cs="Arial"/>
        </w:rPr>
      </w:pPr>
      <w:r w:rsidRPr="002E51E4">
        <w:rPr>
          <w:rFonts w:ascii="Arial" w:hAnsi="Arial" w:cs="Arial"/>
        </w:rPr>
        <w:br/>
      </w:r>
    </w:p>
    <w:p w14:paraId="0E255CDC" w14:textId="77777777" w:rsidR="002E51E4" w:rsidRPr="002E51E4" w:rsidRDefault="002E51E4" w:rsidP="002E51E4">
      <w:pPr>
        <w:numPr>
          <w:ilvl w:val="0"/>
          <w:numId w:val="1"/>
        </w:numPr>
        <w:rPr>
          <w:rFonts w:ascii="Arial" w:hAnsi="Arial" w:cs="Arial"/>
        </w:rPr>
      </w:pPr>
      <w:r w:rsidRPr="002E51E4">
        <w:rPr>
          <w:rFonts w:ascii="Arial" w:hAnsi="Arial" w:cs="Arial"/>
        </w:rPr>
        <w:t xml:space="preserve">There will be no GLBUA arbiter moving forward. All games previously assigned on GLBUA will be assigned on </w:t>
      </w:r>
      <w:proofErr w:type="spellStart"/>
      <w:r w:rsidRPr="002E51E4">
        <w:rPr>
          <w:rFonts w:ascii="Arial" w:hAnsi="Arial" w:cs="Arial"/>
        </w:rPr>
        <w:t>CBUAo-CacBen</w:t>
      </w:r>
      <w:proofErr w:type="spellEnd"/>
      <w:r w:rsidRPr="002E51E4">
        <w:rPr>
          <w:rFonts w:ascii="Arial" w:hAnsi="Arial" w:cs="Arial"/>
        </w:rPr>
        <w:t xml:space="preserve"> NEW. Fred Simm, Jacob Beaudoin, John Shaheen, and Tony Barbaro will continue to assign their respective leagues.</w:t>
      </w:r>
    </w:p>
    <w:p w14:paraId="4A68130D" w14:textId="77777777" w:rsidR="002E51E4" w:rsidRPr="002E51E4" w:rsidRDefault="002E51E4" w:rsidP="002E51E4">
      <w:pPr>
        <w:rPr>
          <w:rFonts w:ascii="Arial" w:hAnsi="Arial" w:cs="Arial"/>
        </w:rPr>
      </w:pPr>
      <w:r w:rsidRPr="002E51E4">
        <w:rPr>
          <w:rFonts w:ascii="Arial" w:hAnsi="Arial" w:cs="Arial"/>
        </w:rPr>
        <w:br/>
      </w:r>
    </w:p>
    <w:p w14:paraId="15AFBD3B" w14:textId="77777777" w:rsidR="002E51E4" w:rsidRPr="002E51E4" w:rsidRDefault="002E51E4" w:rsidP="002E51E4">
      <w:pPr>
        <w:numPr>
          <w:ilvl w:val="0"/>
          <w:numId w:val="2"/>
        </w:numPr>
        <w:rPr>
          <w:rFonts w:ascii="Arial" w:hAnsi="Arial" w:cs="Arial"/>
        </w:rPr>
      </w:pPr>
      <w:r w:rsidRPr="002E51E4">
        <w:rPr>
          <w:rFonts w:ascii="Arial" w:hAnsi="Arial" w:cs="Arial"/>
        </w:rPr>
        <w:t xml:space="preserve">GLBUA members will not have to pay to be on this </w:t>
      </w:r>
      <w:proofErr w:type="gramStart"/>
      <w:r w:rsidRPr="002E51E4">
        <w:rPr>
          <w:rFonts w:ascii="Arial" w:hAnsi="Arial" w:cs="Arial"/>
        </w:rPr>
        <w:t>arbiter</w:t>
      </w:r>
      <w:proofErr w:type="gramEnd"/>
      <w:r w:rsidRPr="002E51E4">
        <w:rPr>
          <w:rFonts w:ascii="Arial" w:hAnsi="Arial" w:cs="Arial"/>
        </w:rPr>
        <w:t>. We will cover the fee for umpires to be on the arbiter just like we did for the GLBUA arbiter. </w:t>
      </w:r>
    </w:p>
    <w:p w14:paraId="11FB3C4E" w14:textId="77777777" w:rsidR="002E51E4" w:rsidRPr="002E51E4" w:rsidRDefault="002E51E4" w:rsidP="002E51E4">
      <w:pPr>
        <w:rPr>
          <w:rFonts w:ascii="Arial" w:hAnsi="Arial" w:cs="Arial"/>
        </w:rPr>
      </w:pPr>
      <w:r w:rsidRPr="002E51E4">
        <w:rPr>
          <w:rFonts w:ascii="Arial" w:hAnsi="Arial" w:cs="Arial"/>
        </w:rPr>
        <w:br/>
      </w:r>
    </w:p>
    <w:p w14:paraId="6E4534D4" w14:textId="77777777" w:rsidR="002E51E4" w:rsidRPr="002E51E4" w:rsidRDefault="002E51E4" w:rsidP="002E51E4">
      <w:pPr>
        <w:numPr>
          <w:ilvl w:val="0"/>
          <w:numId w:val="3"/>
        </w:numPr>
        <w:rPr>
          <w:rFonts w:ascii="Arial" w:hAnsi="Arial" w:cs="Arial"/>
        </w:rPr>
      </w:pPr>
      <w:r w:rsidRPr="002E51E4">
        <w:rPr>
          <w:rFonts w:ascii="Arial" w:hAnsi="Arial" w:cs="Arial"/>
        </w:rPr>
        <w:t>Umpires will have the opportunity to work a variety of leagues including Perfect Game, AAU, High School (if you complete the MIAA registration), and more! </w:t>
      </w:r>
    </w:p>
    <w:p w14:paraId="7008A791" w14:textId="77777777" w:rsidR="002E51E4" w:rsidRPr="002E51E4" w:rsidRDefault="002E51E4" w:rsidP="002E51E4">
      <w:pPr>
        <w:rPr>
          <w:rFonts w:ascii="Arial" w:hAnsi="Arial" w:cs="Arial"/>
        </w:rPr>
      </w:pPr>
      <w:r w:rsidRPr="002E51E4">
        <w:rPr>
          <w:rFonts w:ascii="Arial" w:hAnsi="Arial" w:cs="Arial"/>
        </w:rPr>
        <w:lastRenderedPageBreak/>
        <w:br/>
      </w:r>
    </w:p>
    <w:p w14:paraId="17115DF0" w14:textId="77777777" w:rsidR="002E51E4" w:rsidRPr="002E51E4" w:rsidRDefault="002E51E4" w:rsidP="002E51E4">
      <w:pPr>
        <w:rPr>
          <w:rFonts w:ascii="Arial" w:hAnsi="Arial" w:cs="Arial"/>
        </w:rPr>
      </w:pPr>
      <w:r w:rsidRPr="002E51E4">
        <w:rPr>
          <w:rFonts w:ascii="Arial" w:hAnsi="Arial" w:cs="Arial"/>
        </w:rPr>
        <w:t> </w:t>
      </w:r>
    </w:p>
    <w:p w14:paraId="104D8832" w14:textId="77777777" w:rsidR="002E51E4" w:rsidRPr="002E51E4" w:rsidRDefault="002E51E4" w:rsidP="002E51E4">
      <w:pPr>
        <w:rPr>
          <w:rFonts w:ascii="Arial" w:hAnsi="Arial" w:cs="Arial"/>
        </w:rPr>
      </w:pPr>
      <w:r w:rsidRPr="002E51E4">
        <w:rPr>
          <w:rFonts w:ascii="Arial" w:hAnsi="Arial" w:cs="Arial"/>
          <w:b/>
          <w:bCs/>
        </w:rPr>
        <w:t>Greater Lawrence Baseball Umpires Association website</w:t>
      </w:r>
      <w:r w:rsidRPr="002E51E4">
        <w:rPr>
          <w:rFonts w:ascii="Arial" w:hAnsi="Arial" w:cs="Arial"/>
        </w:rPr>
        <w:t> – the address for our website was changed in 2018 and is now </w:t>
      </w:r>
      <w:hyperlink r:id="rId8" w:tgtFrame="_blank" w:history="1">
        <w:r w:rsidRPr="002E51E4">
          <w:rPr>
            <w:rStyle w:val="Hyperlink"/>
            <w:rFonts w:ascii="Arial" w:hAnsi="Arial" w:cs="Arial"/>
            <w:b/>
            <w:bCs/>
          </w:rPr>
          <w:t>www.glbua.org</w:t>
        </w:r>
      </w:hyperlink>
      <w:r w:rsidRPr="002E51E4">
        <w:rPr>
          <w:rFonts w:ascii="Arial" w:hAnsi="Arial" w:cs="Arial"/>
          <w:b/>
          <w:bCs/>
        </w:rPr>
        <w:t>.</w:t>
      </w:r>
      <w:r w:rsidRPr="002E51E4">
        <w:rPr>
          <w:rFonts w:ascii="Arial" w:hAnsi="Arial" w:cs="Arial"/>
        </w:rPr>
        <w:t xml:space="preserve">  Check out the new look put in by our webmaster David Toto! Same great stuff, just a more modern look. You can also pay your dues from the Member section. The generic username and password </w:t>
      </w:r>
      <w:proofErr w:type="gramStart"/>
      <w:r w:rsidRPr="002E51E4">
        <w:rPr>
          <w:rFonts w:ascii="Arial" w:hAnsi="Arial" w:cs="Arial"/>
        </w:rPr>
        <w:t>is</w:t>
      </w:r>
      <w:proofErr w:type="gramEnd"/>
      <w:r w:rsidRPr="002E51E4">
        <w:rPr>
          <w:rFonts w:ascii="Arial" w:hAnsi="Arial" w:cs="Arial"/>
        </w:rPr>
        <w:t xml:space="preserve"> Login: </w:t>
      </w:r>
      <w:r w:rsidRPr="002E51E4">
        <w:rPr>
          <w:rFonts w:ascii="Arial" w:hAnsi="Arial" w:cs="Arial"/>
          <w:b/>
          <w:bCs/>
          <w:i/>
          <w:iCs/>
        </w:rPr>
        <w:t>umpire Password: umpire123</w:t>
      </w:r>
      <w:r w:rsidRPr="002E51E4">
        <w:rPr>
          <w:rFonts w:ascii="Arial" w:hAnsi="Arial" w:cs="Arial"/>
        </w:rPr>
        <w:t>. Please write that down somewhere.</w:t>
      </w:r>
    </w:p>
    <w:p w14:paraId="096EAEFF" w14:textId="77777777" w:rsidR="002E51E4" w:rsidRPr="002E51E4" w:rsidRDefault="002E51E4" w:rsidP="002E51E4">
      <w:pPr>
        <w:rPr>
          <w:rFonts w:ascii="Arial" w:hAnsi="Arial" w:cs="Arial"/>
        </w:rPr>
      </w:pPr>
      <w:r w:rsidRPr="002E51E4">
        <w:rPr>
          <w:rFonts w:ascii="Arial" w:hAnsi="Arial" w:cs="Arial"/>
        </w:rPr>
        <w:t> </w:t>
      </w:r>
    </w:p>
    <w:p w14:paraId="763C3564" w14:textId="77777777" w:rsidR="002E51E4" w:rsidRPr="002E51E4" w:rsidRDefault="002E51E4" w:rsidP="002E51E4">
      <w:pPr>
        <w:rPr>
          <w:rFonts w:ascii="Arial" w:hAnsi="Arial" w:cs="Arial"/>
        </w:rPr>
      </w:pPr>
      <w:r w:rsidRPr="002E51E4">
        <w:rPr>
          <w:rFonts w:ascii="Arial" w:hAnsi="Arial" w:cs="Arial"/>
          <w:b/>
          <w:bCs/>
        </w:rPr>
        <w:t>Pre-season exam</w:t>
      </w:r>
      <w:r w:rsidRPr="002E51E4">
        <w:rPr>
          <w:rFonts w:ascii="Arial" w:hAnsi="Arial" w:cs="Arial"/>
        </w:rPr>
        <w:t> – all GLBUA members will be required to take the 50-question preseason exam that will be posted on the GLBUA website sometime in January. Look for a separate email soon announcing the Due date for completion will be APRIL 15th, when the exam will be discussed at our rules meeting (see #7 below). There will be review sessions in February TBD in person and virtual via zoom. </w:t>
      </w:r>
    </w:p>
    <w:p w14:paraId="7ED9257A" w14:textId="77777777" w:rsidR="002E51E4" w:rsidRPr="002E51E4" w:rsidRDefault="002E51E4" w:rsidP="002E51E4">
      <w:pPr>
        <w:rPr>
          <w:rFonts w:ascii="Arial" w:hAnsi="Arial" w:cs="Arial"/>
        </w:rPr>
      </w:pPr>
      <w:r w:rsidRPr="002E51E4">
        <w:rPr>
          <w:rFonts w:ascii="Arial" w:hAnsi="Arial" w:cs="Arial"/>
        </w:rPr>
        <w:t> </w:t>
      </w:r>
    </w:p>
    <w:p w14:paraId="6B7FA5BD" w14:textId="77777777" w:rsidR="002E51E4" w:rsidRPr="002E51E4" w:rsidRDefault="002E51E4" w:rsidP="002E51E4">
      <w:pPr>
        <w:rPr>
          <w:rFonts w:ascii="Arial" w:hAnsi="Arial" w:cs="Arial"/>
        </w:rPr>
      </w:pPr>
      <w:r w:rsidRPr="002E51E4">
        <w:rPr>
          <w:rFonts w:ascii="Arial" w:hAnsi="Arial" w:cs="Arial"/>
          <w:b/>
          <w:bCs/>
        </w:rPr>
        <w:t>New Umpire Class</w:t>
      </w:r>
      <w:r w:rsidRPr="002E51E4">
        <w:rPr>
          <w:rFonts w:ascii="Arial" w:hAnsi="Arial" w:cs="Arial"/>
        </w:rPr>
        <w:t xml:space="preserve"> – The Greater Lawrence Baseball Umpires Association is once again excited to offer training for anyone interested in becoming a MBUA “patched” Baseball Umpire! Successful completion of this course and associated training qualifies an umpire to work amateur baseball games from Little League up to and including </w:t>
      </w:r>
      <w:proofErr w:type="spellStart"/>
      <w:r w:rsidRPr="002E51E4">
        <w:rPr>
          <w:rFonts w:ascii="Arial" w:hAnsi="Arial" w:cs="Arial"/>
        </w:rPr>
        <w:t>mens</w:t>
      </w:r>
      <w:proofErr w:type="spellEnd"/>
      <w:r w:rsidRPr="002E51E4">
        <w:rPr>
          <w:rFonts w:ascii="Arial" w:hAnsi="Arial" w:cs="Arial"/>
        </w:rPr>
        <w:t xml:space="preserve"> baseball leagues as well as membership in the GLBUA, and MBUA (for umpires over the age of 18). This course is open to all candidates over the age of 17.  Umpires over the age of 18 are also eligible to work high school baseball in Massachusetts.</w:t>
      </w:r>
    </w:p>
    <w:p w14:paraId="1B063D92" w14:textId="77777777" w:rsidR="002E51E4" w:rsidRPr="002E51E4" w:rsidRDefault="002E51E4" w:rsidP="002E51E4">
      <w:pPr>
        <w:rPr>
          <w:rFonts w:ascii="Arial" w:hAnsi="Arial" w:cs="Arial"/>
        </w:rPr>
      </w:pPr>
      <w:r w:rsidRPr="002E51E4">
        <w:rPr>
          <w:rFonts w:ascii="Arial" w:hAnsi="Arial" w:cs="Arial"/>
        </w:rPr>
        <w:br/>
      </w:r>
    </w:p>
    <w:p w14:paraId="5974D1E5" w14:textId="77777777" w:rsidR="002E51E4" w:rsidRPr="002E51E4" w:rsidRDefault="002E51E4" w:rsidP="002E51E4">
      <w:pPr>
        <w:rPr>
          <w:rFonts w:ascii="Arial" w:hAnsi="Arial" w:cs="Arial"/>
        </w:rPr>
      </w:pPr>
      <w:r w:rsidRPr="002E51E4">
        <w:rPr>
          <w:rFonts w:ascii="Arial" w:hAnsi="Arial" w:cs="Arial"/>
        </w:rPr>
        <w:t>WHEN? Monday evenings beginning 1/26 from 6:00pm-730pm at St. Michael’s School, 80 Maple Ave in North Andover.</w:t>
      </w:r>
    </w:p>
    <w:p w14:paraId="71A51F72" w14:textId="77777777" w:rsidR="002E51E4" w:rsidRPr="002E51E4" w:rsidRDefault="002E51E4" w:rsidP="002E51E4">
      <w:pPr>
        <w:rPr>
          <w:rFonts w:ascii="Arial" w:hAnsi="Arial" w:cs="Arial"/>
        </w:rPr>
      </w:pPr>
      <w:r w:rsidRPr="002E51E4">
        <w:rPr>
          <w:rFonts w:ascii="Arial" w:hAnsi="Arial" w:cs="Arial"/>
        </w:rPr>
        <w:br/>
      </w:r>
    </w:p>
    <w:p w14:paraId="66B44FC6" w14:textId="77777777" w:rsidR="002E51E4" w:rsidRPr="002E51E4" w:rsidRDefault="002E51E4" w:rsidP="002E51E4">
      <w:pPr>
        <w:rPr>
          <w:rFonts w:ascii="Arial" w:hAnsi="Arial" w:cs="Arial"/>
        </w:rPr>
      </w:pPr>
      <w:r w:rsidRPr="002E51E4">
        <w:rPr>
          <w:rFonts w:ascii="Arial" w:hAnsi="Arial" w:cs="Arial"/>
        </w:rPr>
        <w:t>Cost: $140 payable by check or cash at first class session</w:t>
      </w:r>
    </w:p>
    <w:p w14:paraId="2E654668" w14:textId="77777777" w:rsidR="002E51E4" w:rsidRPr="002E51E4" w:rsidRDefault="002E51E4" w:rsidP="002E51E4">
      <w:pPr>
        <w:rPr>
          <w:rFonts w:ascii="Arial" w:hAnsi="Arial" w:cs="Arial"/>
        </w:rPr>
      </w:pPr>
      <w:r w:rsidRPr="002E51E4">
        <w:rPr>
          <w:rFonts w:ascii="Arial" w:hAnsi="Arial" w:cs="Arial"/>
        </w:rPr>
        <w:br/>
      </w:r>
    </w:p>
    <w:p w14:paraId="7E4AD7B3" w14:textId="77777777" w:rsidR="002E51E4" w:rsidRPr="002E51E4" w:rsidRDefault="002E51E4" w:rsidP="002E51E4">
      <w:pPr>
        <w:rPr>
          <w:rFonts w:ascii="Arial" w:hAnsi="Arial" w:cs="Arial"/>
        </w:rPr>
      </w:pPr>
      <w:r w:rsidRPr="002E51E4">
        <w:rPr>
          <w:rFonts w:ascii="Arial" w:hAnsi="Arial" w:cs="Arial"/>
        </w:rPr>
        <w:t>Class Dates: 1/26, 2/2, 2/9, 2/16, 2/23</w:t>
      </w:r>
    </w:p>
    <w:p w14:paraId="1841D8A7" w14:textId="77777777" w:rsidR="002E51E4" w:rsidRPr="002E51E4" w:rsidRDefault="002E51E4" w:rsidP="002E51E4">
      <w:pPr>
        <w:rPr>
          <w:rFonts w:ascii="Arial" w:hAnsi="Arial" w:cs="Arial"/>
        </w:rPr>
      </w:pPr>
      <w:r w:rsidRPr="002E51E4">
        <w:rPr>
          <w:rFonts w:ascii="Arial" w:hAnsi="Arial" w:cs="Arial"/>
        </w:rPr>
        <w:t>Exam Date: 3/2</w:t>
      </w:r>
    </w:p>
    <w:p w14:paraId="3121446D" w14:textId="77777777" w:rsidR="002E51E4" w:rsidRPr="002E51E4" w:rsidRDefault="002E51E4" w:rsidP="002E51E4">
      <w:pPr>
        <w:rPr>
          <w:rFonts w:ascii="Arial" w:hAnsi="Arial" w:cs="Arial"/>
        </w:rPr>
      </w:pPr>
      <w:r w:rsidRPr="002E51E4">
        <w:rPr>
          <w:rFonts w:ascii="Arial" w:hAnsi="Arial" w:cs="Arial"/>
        </w:rPr>
        <w:lastRenderedPageBreak/>
        <w:br/>
      </w:r>
      <w:r w:rsidRPr="002E51E4">
        <w:rPr>
          <w:rFonts w:ascii="Arial" w:hAnsi="Arial" w:cs="Arial"/>
        </w:rPr>
        <w:br/>
      </w:r>
    </w:p>
    <w:p w14:paraId="644AE78E" w14:textId="77777777" w:rsidR="002E51E4" w:rsidRPr="002E51E4" w:rsidRDefault="002E51E4" w:rsidP="002E51E4">
      <w:pPr>
        <w:rPr>
          <w:rFonts w:ascii="Arial" w:hAnsi="Arial" w:cs="Arial"/>
        </w:rPr>
      </w:pPr>
      <w:r w:rsidRPr="002E51E4">
        <w:rPr>
          <w:rFonts w:ascii="Arial" w:hAnsi="Arial" w:cs="Arial"/>
          <w:b/>
          <w:bCs/>
        </w:rPr>
        <w:t>Online Course - </w:t>
      </w:r>
      <w:r w:rsidRPr="002E51E4">
        <w:rPr>
          <w:rFonts w:ascii="Arial" w:hAnsi="Arial" w:cs="Arial"/>
        </w:rPr>
        <w:t xml:space="preserve">The GLBUA offers an online training course to become certified. The course covers the same material as the in-person course. Candidates move through the course readings, slideshows, videos, quizzes, and final </w:t>
      </w:r>
      <w:proofErr w:type="gramStart"/>
      <w:r w:rsidRPr="002E51E4">
        <w:rPr>
          <w:rFonts w:ascii="Arial" w:hAnsi="Arial" w:cs="Arial"/>
        </w:rPr>
        <w:t>exam</w:t>
      </w:r>
      <w:proofErr w:type="gramEnd"/>
      <w:r w:rsidRPr="002E51E4">
        <w:rPr>
          <w:rFonts w:ascii="Arial" w:hAnsi="Arial" w:cs="Arial"/>
        </w:rPr>
        <w:t xml:space="preserve"> at their own pace. This course is ideal for high school and college students who </w:t>
      </w:r>
      <w:proofErr w:type="spellStart"/>
      <w:proofErr w:type="gramStart"/>
      <w:r w:rsidRPr="002E51E4">
        <w:rPr>
          <w:rFonts w:ascii="Arial" w:hAnsi="Arial" w:cs="Arial"/>
        </w:rPr>
        <w:t>can not</w:t>
      </w:r>
      <w:proofErr w:type="spellEnd"/>
      <w:proofErr w:type="gramEnd"/>
      <w:r w:rsidRPr="002E51E4">
        <w:rPr>
          <w:rFonts w:ascii="Arial" w:hAnsi="Arial" w:cs="Arial"/>
        </w:rPr>
        <w:t xml:space="preserve"> commit to the </w:t>
      </w:r>
      <w:proofErr w:type="gramStart"/>
      <w:r w:rsidRPr="002E51E4">
        <w:rPr>
          <w:rFonts w:ascii="Arial" w:hAnsi="Arial" w:cs="Arial"/>
        </w:rPr>
        <w:t>in person</w:t>
      </w:r>
      <w:proofErr w:type="gramEnd"/>
      <w:r w:rsidRPr="002E51E4">
        <w:rPr>
          <w:rFonts w:ascii="Arial" w:hAnsi="Arial" w:cs="Arial"/>
        </w:rPr>
        <w:t xml:space="preserve"> course. The course will </w:t>
      </w:r>
      <w:proofErr w:type="gramStart"/>
      <w:r w:rsidRPr="002E51E4">
        <w:rPr>
          <w:rFonts w:ascii="Arial" w:hAnsi="Arial" w:cs="Arial"/>
        </w:rPr>
        <w:t>launch</w:t>
      </w:r>
      <w:proofErr w:type="gramEnd"/>
      <w:r w:rsidRPr="002E51E4">
        <w:rPr>
          <w:rFonts w:ascii="Arial" w:hAnsi="Arial" w:cs="Arial"/>
        </w:rPr>
        <w:t xml:space="preserve"> on January 1. Anyone interested should email Jacob Beaudoin at </w:t>
      </w:r>
      <w:hyperlink r:id="rId9" w:tgtFrame="_blank" w:history="1">
        <w:r w:rsidRPr="002E51E4">
          <w:rPr>
            <w:rStyle w:val="Hyperlink"/>
            <w:rFonts w:ascii="Arial" w:hAnsi="Arial" w:cs="Arial"/>
          </w:rPr>
          <w:t>beaudy26@gmail.com</w:t>
        </w:r>
      </w:hyperlink>
      <w:r w:rsidRPr="002E51E4">
        <w:rPr>
          <w:rFonts w:ascii="Arial" w:hAnsi="Arial" w:cs="Arial"/>
        </w:rPr>
        <w:t> </w:t>
      </w:r>
    </w:p>
    <w:p w14:paraId="28A22A40" w14:textId="77777777" w:rsidR="002E51E4" w:rsidRPr="002E51E4" w:rsidRDefault="002E51E4" w:rsidP="002E51E4">
      <w:pPr>
        <w:rPr>
          <w:rFonts w:ascii="Arial" w:hAnsi="Arial" w:cs="Arial"/>
        </w:rPr>
      </w:pPr>
      <w:r w:rsidRPr="002E51E4">
        <w:rPr>
          <w:rFonts w:ascii="Arial" w:hAnsi="Arial" w:cs="Arial"/>
        </w:rPr>
        <w:t> </w:t>
      </w:r>
    </w:p>
    <w:p w14:paraId="703B8FCC" w14:textId="77777777" w:rsidR="002E51E4" w:rsidRPr="002E51E4" w:rsidRDefault="002E51E4" w:rsidP="002E51E4">
      <w:pPr>
        <w:rPr>
          <w:rFonts w:ascii="Arial" w:hAnsi="Arial" w:cs="Arial"/>
        </w:rPr>
      </w:pPr>
      <w:r w:rsidRPr="002E51E4">
        <w:rPr>
          <w:rFonts w:ascii="Arial" w:hAnsi="Arial" w:cs="Arial"/>
          <w:b/>
          <w:bCs/>
        </w:rPr>
        <w:t>Meetings and Clinics</w:t>
      </w:r>
      <w:r w:rsidRPr="002E51E4">
        <w:rPr>
          <w:rFonts w:ascii="Arial" w:hAnsi="Arial" w:cs="Arial"/>
        </w:rPr>
        <w:t> – we have a very busy slate of meetings and clinics coming up in March and April. All meeting dates and locations are TBD right now and will be finalized in January. The GLBUA constitution states that each member must attend the Business Meeting and at least one clinic annually, but we encourage you to come to as many as you can. The schedule will be posted on the Meetings &amp; Clinics page on our website as soon as possible.</w:t>
      </w:r>
    </w:p>
    <w:p w14:paraId="380867F1" w14:textId="77777777" w:rsidR="002E51E4" w:rsidRPr="002E51E4" w:rsidRDefault="002E51E4" w:rsidP="002E51E4">
      <w:pPr>
        <w:rPr>
          <w:rFonts w:ascii="Arial" w:hAnsi="Arial" w:cs="Arial"/>
        </w:rPr>
      </w:pPr>
      <w:r w:rsidRPr="002E51E4">
        <w:rPr>
          <w:rFonts w:ascii="Arial" w:hAnsi="Arial" w:cs="Arial"/>
        </w:rPr>
        <w:br/>
      </w:r>
    </w:p>
    <w:p w14:paraId="35885282" w14:textId="77777777" w:rsidR="002E51E4" w:rsidRPr="002E51E4" w:rsidRDefault="002E51E4" w:rsidP="002E51E4">
      <w:pPr>
        <w:numPr>
          <w:ilvl w:val="0"/>
          <w:numId w:val="4"/>
        </w:numPr>
        <w:rPr>
          <w:rFonts w:ascii="Arial" w:hAnsi="Arial" w:cs="Arial"/>
        </w:rPr>
      </w:pPr>
      <w:r w:rsidRPr="002E51E4">
        <w:rPr>
          <w:rFonts w:ascii="Arial" w:hAnsi="Arial" w:cs="Arial"/>
        </w:rPr>
        <w:t>Rules Clinic</w:t>
      </w:r>
    </w:p>
    <w:p w14:paraId="49D2036B" w14:textId="77777777" w:rsidR="002E51E4" w:rsidRPr="002E51E4" w:rsidRDefault="002E51E4" w:rsidP="002E51E4">
      <w:pPr>
        <w:numPr>
          <w:ilvl w:val="0"/>
          <w:numId w:val="4"/>
        </w:numPr>
        <w:rPr>
          <w:rFonts w:ascii="Arial" w:hAnsi="Arial" w:cs="Arial"/>
        </w:rPr>
      </w:pPr>
      <w:r w:rsidRPr="002E51E4">
        <w:rPr>
          <w:rFonts w:ascii="Arial" w:hAnsi="Arial" w:cs="Arial"/>
        </w:rPr>
        <w:t>Small Diamond Clinic </w:t>
      </w:r>
    </w:p>
    <w:p w14:paraId="18D9F092" w14:textId="77777777" w:rsidR="002E51E4" w:rsidRPr="002E51E4" w:rsidRDefault="002E51E4" w:rsidP="002E51E4">
      <w:pPr>
        <w:numPr>
          <w:ilvl w:val="0"/>
          <w:numId w:val="4"/>
        </w:numPr>
        <w:rPr>
          <w:rFonts w:ascii="Arial" w:hAnsi="Arial" w:cs="Arial"/>
        </w:rPr>
      </w:pPr>
      <w:r w:rsidRPr="002E51E4">
        <w:rPr>
          <w:rFonts w:ascii="Arial" w:hAnsi="Arial" w:cs="Arial"/>
        </w:rPr>
        <w:t>MBUA Clinic</w:t>
      </w:r>
    </w:p>
    <w:p w14:paraId="7BEEDC90" w14:textId="77777777" w:rsidR="002E51E4" w:rsidRPr="002E51E4" w:rsidRDefault="002E51E4" w:rsidP="002E51E4">
      <w:pPr>
        <w:rPr>
          <w:rFonts w:ascii="Arial" w:hAnsi="Arial" w:cs="Arial"/>
        </w:rPr>
      </w:pPr>
      <w:r w:rsidRPr="002E51E4">
        <w:rPr>
          <w:rFonts w:ascii="Arial" w:hAnsi="Arial" w:cs="Arial"/>
        </w:rPr>
        <w:br/>
      </w:r>
    </w:p>
    <w:p w14:paraId="1590841D" w14:textId="77777777" w:rsidR="002E51E4" w:rsidRPr="002E51E4" w:rsidRDefault="002E51E4" w:rsidP="002E51E4">
      <w:pPr>
        <w:rPr>
          <w:rFonts w:ascii="Arial" w:hAnsi="Arial" w:cs="Arial"/>
        </w:rPr>
      </w:pPr>
      <w:r w:rsidRPr="002E51E4">
        <w:rPr>
          <w:rFonts w:ascii="Arial" w:hAnsi="Arial" w:cs="Arial"/>
        </w:rPr>
        <w:t>  </w:t>
      </w:r>
    </w:p>
    <w:p w14:paraId="6429137E" w14:textId="77777777" w:rsidR="002E51E4" w:rsidRPr="002E51E4" w:rsidRDefault="002E51E4" w:rsidP="002E51E4">
      <w:pPr>
        <w:rPr>
          <w:rFonts w:ascii="Arial" w:hAnsi="Arial" w:cs="Arial"/>
        </w:rPr>
      </w:pPr>
      <w:r w:rsidRPr="002E51E4">
        <w:rPr>
          <w:rFonts w:ascii="Arial" w:hAnsi="Arial" w:cs="Arial"/>
        </w:rPr>
        <w:t> </w:t>
      </w:r>
    </w:p>
    <w:p w14:paraId="16DDA324" w14:textId="77777777" w:rsidR="002E51E4" w:rsidRPr="002E51E4" w:rsidRDefault="002E51E4" w:rsidP="002E51E4">
      <w:pPr>
        <w:rPr>
          <w:rFonts w:ascii="Arial" w:hAnsi="Arial" w:cs="Arial"/>
        </w:rPr>
      </w:pPr>
      <w:r w:rsidRPr="002E51E4">
        <w:rPr>
          <w:rFonts w:ascii="Arial" w:hAnsi="Arial" w:cs="Arial"/>
          <w:b/>
          <w:bCs/>
        </w:rPr>
        <w:t>We will look forward to seeing you at our annual meeting, clinics, and of course on the field.</w:t>
      </w:r>
    </w:p>
    <w:p w14:paraId="5A7776F8" w14:textId="77777777" w:rsidR="00E55D29" w:rsidRPr="002E51E4" w:rsidRDefault="00E55D29">
      <w:pPr>
        <w:rPr>
          <w:rFonts w:ascii="Arial" w:hAnsi="Arial" w:cs="Arial"/>
        </w:rPr>
      </w:pPr>
    </w:p>
    <w:sectPr w:rsidR="00E55D29" w:rsidRPr="002E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6AC6"/>
    <w:multiLevelType w:val="multilevel"/>
    <w:tmpl w:val="DE4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F6129"/>
    <w:multiLevelType w:val="multilevel"/>
    <w:tmpl w:val="644A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91D1F"/>
    <w:multiLevelType w:val="multilevel"/>
    <w:tmpl w:val="D3D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5768A"/>
    <w:multiLevelType w:val="multilevel"/>
    <w:tmpl w:val="D78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019473">
    <w:abstractNumId w:val="0"/>
  </w:num>
  <w:num w:numId="2" w16cid:durableId="367609005">
    <w:abstractNumId w:val="1"/>
  </w:num>
  <w:num w:numId="3" w16cid:durableId="1863476526">
    <w:abstractNumId w:val="2"/>
  </w:num>
  <w:num w:numId="4" w16cid:durableId="830754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E4"/>
    <w:rsid w:val="002E51E4"/>
    <w:rsid w:val="003177A6"/>
    <w:rsid w:val="006847FB"/>
    <w:rsid w:val="006C6DF7"/>
    <w:rsid w:val="0077720B"/>
    <w:rsid w:val="009F6F40"/>
    <w:rsid w:val="00A429CD"/>
    <w:rsid w:val="00C86A2A"/>
    <w:rsid w:val="00D57E55"/>
    <w:rsid w:val="00E5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CB7F"/>
  <w15:chartTrackingRefBased/>
  <w15:docId w15:val="{D540A588-F8E7-4EFD-9BCE-FF3DCF70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1E4"/>
    <w:rPr>
      <w:rFonts w:eastAsiaTheme="majorEastAsia" w:cstheme="majorBidi"/>
      <w:color w:val="272727" w:themeColor="text1" w:themeTint="D8"/>
    </w:rPr>
  </w:style>
  <w:style w:type="paragraph" w:styleId="Title">
    <w:name w:val="Title"/>
    <w:basedOn w:val="Normal"/>
    <w:next w:val="Normal"/>
    <w:link w:val="TitleChar"/>
    <w:uiPriority w:val="10"/>
    <w:qFormat/>
    <w:rsid w:val="002E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1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1E4"/>
    <w:rPr>
      <w:i/>
      <w:iCs/>
      <w:color w:val="404040" w:themeColor="text1" w:themeTint="BF"/>
    </w:rPr>
  </w:style>
  <w:style w:type="paragraph" w:styleId="ListParagraph">
    <w:name w:val="List Paragraph"/>
    <w:basedOn w:val="Normal"/>
    <w:uiPriority w:val="34"/>
    <w:qFormat/>
    <w:rsid w:val="002E51E4"/>
    <w:pPr>
      <w:ind w:left="720"/>
      <w:contextualSpacing/>
    </w:pPr>
  </w:style>
  <w:style w:type="character" w:styleId="IntenseEmphasis">
    <w:name w:val="Intense Emphasis"/>
    <w:basedOn w:val="DefaultParagraphFont"/>
    <w:uiPriority w:val="21"/>
    <w:qFormat/>
    <w:rsid w:val="002E51E4"/>
    <w:rPr>
      <w:i/>
      <w:iCs/>
      <w:color w:val="0F4761" w:themeColor="accent1" w:themeShade="BF"/>
    </w:rPr>
  </w:style>
  <w:style w:type="paragraph" w:styleId="IntenseQuote">
    <w:name w:val="Intense Quote"/>
    <w:basedOn w:val="Normal"/>
    <w:next w:val="Normal"/>
    <w:link w:val="IntenseQuoteChar"/>
    <w:uiPriority w:val="30"/>
    <w:qFormat/>
    <w:rsid w:val="002E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1E4"/>
    <w:rPr>
      <w:i/>
      <w:iCs/>
      <w:color w:val="0F4761" w:themeColor="accent1" w:themeShade="BF"/>
    </w:rPr>
  </w:style>
  <w:style w:type="character" w:styleId="IntenseReference">
    <w:name w:val="Intense Reference"/>
    <w:basedOn w:val="DefaultParagraphFont"/>
    <w:uiPriority w:val="32"/>
    <w:qFormat/>
    <w:rsid w:val="002E51E4"/>
    <w:rPr>
      <w:b/>
      <w:bCs/>
      <w:smallCaps/>
      <w:color w:val="0F4761" w:themeColor="accent1" w:themeShade="BF"/>
      <w:spacing w:val="5"/>
    </w:rPr>
  </w:style>
  <w:style w:type="character" w:styleId="Hyperlink">
    <w:name w:val="Hyperlink"/>
    <w:basedOn w:val="DefaultParagraphFont"/>
    <w:uiPriority w:val="99"/>
    <w:unhideWhenUsed/>
    <w:rsid w:val="002E51E4"/>
    <w:rPr>
      <w:color w:val="467886" w:themeColor="hyperlink"/>
      <w:u w:val="single"/>
    </w:rPr>
  </w:style>
  <w:style w:type="character" w:styleId="UnresolvedMention">
    <w:name w:val="Unresolved Mention"/>
    <w:basedOn w:val="DefaultParagraphFont"/>
    <w:uiPriority w:val="99"/>
    <w:semiHidden/>
    <w:unhideWhenUsed/>
    <w:rsid w:val="002E5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bua.org/" TargetMode="External"/><Relationship Id="rId3" Type="http://schemas.openxmlformats.org/officeDocument/2006/relationships/settings" Target="settings.xml"/><Relationship Id="rId7" Type="http://schemas.openxmlformats.org/officeDocument/2006/relationships/hyperlink" Target="mailto:rossi.ump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udy26@gmail.com" TargetMode="External"/><Relationship Id="rId11" Type="http://schemas.openxmlformats.org/officeDocument/2006/relationships/theme" Target="theme/theme1.xml"/><Relationship Id="rId5" Type="http://schemas.openxmlformats.org/officeDocument/2006/relationships/hyperlink" Target="http://glbu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audy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Toto</dc:creator>
  <cp:keywords/>
  <dc:description/>
  <cp:lastModifiedBy>David Toto</cp:lastModifiedBy>
  <cp:revision>1</cp:revision>
  <dcterms:created xsi:type="dcterms:W3CDTF">2025-12-14T19:47:00Z</dcterms:created>
  <dcterms:modified xsi:type="dcterms:W3CDTF">2025-12-14T19:52:00Z</dcterms:modified>
</cp:coreProperties>
</file>